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67C20">
      <w:pPr>
        <w:spacing w:line="420" w:lineRule="auto"/>
        <w:jc w:val="center"/>
        <w:rPr>
          <w:rFonts w:hint="default" w:eastAsia="宋体"/>
          <w:bCs w:val="0"/>
          <w:sz w:val="36"/>
          <w:lang w:val="en-US" w:eastAsia="zh-CN"/>
        </w:rPr>
      </w:pPr>
      <w:r>
        <w:rPr>
          <w:rFonts w:hint="eastAsia"/>
          <w:bCs w:val="0"/>
          <w:sz w:val="36"/>
          <w:lang w:val="en-US" w:eastAsia="zh-CN"/>
        </w:rPr>
        <w:t>________公司</w:t>
      </w:r>
      <w:r>
        <w:rPr>
          <w:rFonts w:hint="eastAsia"/>
          <w:bCs w:val="0"/>
          <w:sz w:val="36"/>
        </w:rPr>
        <w:t>管理评审筹划</w:t>
      </w:r>
      <w:r>
        <w:rPr>
          <w:rFonts w:hint="eastAsia"/>
          <w:bCs w:val="0"/>
          <w:sz w:val="36"/>
          <w:lang w:val="en-US" w:eastAsia="zh-CN"/>
        </w:rPr>
        <w:t>记录表</w:t>
      </w:r>
      <w:bookmarkStart w:id="0" w:name="_GoBack"/>
      <w:bookmarkEnd w:id="0"/>
    </w:p>
    <w:p w14:paraId="0E0B1E3D">
      <w:pPr>
        <w:spacing w:line="420" w:lineRule="auto"/>
        <w:ind w:left="1" w:leftChars="-85" w:hanging="179" w:hangingChars="64"/>
        <w:rPr>
          <w:sz w:val="28"/>
        </w:rPr>
      </w:pPr>
      <w:r>
        <w:rPr>
          <w:rFonts w:hint="eastAsia"/>
          <w:sz w:val="28"/>
        </w:rPr>
        <w:t xml:space="preserve"> 编号:WT/J05—01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708"/>
        <w:gridCol w:w="112"/>
        <w:gridCol w:w="428"/>
        <w:gridCol w:w="1080"/>
        <w:gridCol w:w="1320"/>
        <w:gridCol w:w="120"/>
        <w:gridCol w:w="1800"/>
        <w:gridCol w:w="900"/>
        <w:gridCol w:w="1980"/>
      </w:tblGrid>
      <w:tr w14:paraId="4D126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gridSpan w:val="4"/>
            <w:vAlign w:val="top"/>
          </w:tcPr>
          <w:p w14:paraId="753A9653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评审目</w:t>
            </w:r>
          </w:p>
        </w:tc>
        <w:tc>
          <w:tcPr>
            <w:tcW w:w="7200" w:type="dxa"/>
            <w:gridSpan w:val="6"/>
            <w:vAlign w:val="top"/>
          </w:tcPr>
          <w:p w14:paraId="7D0553FE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1F41D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gridSpan w:val="4"/>
            <w:vAlign w:val="top"/>
          </w:tcPr>
          <w:p w14:paraId="64319953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评审范畴</w:t>
            </w:r>
          </w:p>
        </w:tc>
        <w:tc>
          <w:tcPr>
            <w:tcW w:w="7200" w:type="dxa"/>
            <w:gridSpan w:val="6"/>
            <w:vAlign w:val="top"/>
          </w:tcPr>
          <w:p w14:paraId="7086E719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5EC9B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gridSpan w:val="4"/>
            <w:vAlign w:val="top"/>
          </w:tcPr>
          <w:p w14:paraId="5CD166D0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评审时间</w:t>
            </w:r>
          </w:p>
        </w:tc>
        <w:tc>
          <w:tcPr>
            <w:tcW w:w="2400" w:type="dxa"/>
            <w:gridSpan w:val="2"/>
            <w:vAlign w:val="top"/>
          </w:tcPr>
          <w:p w14:paraId="5BEBD6C8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20" w:type="dxa"/>
            <w:gridSpan w:val="2"/>
            <w:vAlign w:val="top"/>
          </w:tcPr>
          <w:p w14:paraId="5BBE11E7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评审会议地点</w:t>
            </w:r>
          </w:p>
        </w:tc>
        <w:tc>
          <w:tcPr>
            <w:tcW w:w="2880" w:type="dxa"/>
            <w:gridSpan w:val="2"/>
            <w:vAlign w:val="top"/>
          </w:tcPr>
          <w:p w14:paraId="266C87EA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3AD23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088" w:type="dxa"/>
            <w:gridSpan w:val="4"/>
            <w:vAlign w:val="top"/>
          </w:tcPr>
          <w:p w14:paraId="18D3BDAC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参加评审人员</w:t>
            </w:r>
          </w:p>
        </w:tc>
        <w:tc>
          <w:tcPr>
            <w:tcW w:w="7200" w:type="dxa"/>
            <w:gridSpan w:val="6"/>
            <w:vAlign w:val="top"/>
          </w:tcPr>
          <w:p w14:paraId="3FEDE2E4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2242C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0" w:type="dxa"/>
            <w:vMerge w:val="restart"/>
            <w:vAlign w:val="top"/>
          </w:tcPr>
          <w:p w14:paraId="2B62C219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  <w:p w14:paraId="6CBE8A0E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  <w:p w14:paraId="5B4EE0A5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  <w:p w14:paraId="3D0F183B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  <w:p w14:paraId="0646DA1D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评</w:t>
            </w:r>
          </w:p>
          <w:p w14:paraId="5D03C9DD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审</w:t>
            </w:r>
          </w:p>
          <w:p w14:paraId="2F37BFF4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输</w:t>
            </w:r>
          </w:p>
          <w:p w14:paraId="188283CA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入</w:t>
            </w:r>
          </w:p>
          <w:p w14:paraId="2897C392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材</w:t>
            </w:r>
          </w:p>
          <w:p w14:paraId="160AE900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料</w:t>
            </w:r>
          </w:p>
        </w:tc>
        <w:tc>
          <w:tcPr>
            <w:tcW w:w="820" w:type="dxa"/>
            <w:gridSpan w:val="2"/>
            <w:vAlign w:val="top"/>
          </w:tcPr>
          <w:p w14:paraId="3A6841E2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序号</w:t>
            </w:r>
          </w:p>
        </w:tc>
        <w:tc>
          <w:tcPr>
            <w:tcW w:w="5648" w:type="dxa"/>
            <w:gridSpan w:val="6"/>
            <w:vAlign w:val="top"/>
          </w:tcPr>
          <w:p w14:paraId="39AC1530">
            <w:pPr>
              <w:spacing w:line="44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输入材料名称及</w:t>
            </w:r>
          </w:p>
          <w:p w14:paraId="56E2A7E8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内容规定</w:t>
            </w:r>
          </w:p>
        </w:tc>
        <w:tc>
          <w:tcPr>
            <w:tcW w:w="1980" w:type="dxa"/>
            <w:vAlign w:val="top"/>
          </w:tcPr>
          <w:p w14:paraId="10F357E5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负责部门/人员</w:t>
            </w:r>
          </w:p>
        </w:tc>
      </w:tr>
      <w:tr w14:paraId="796542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0" w:type="dxa"/>
            <w:vMerge w:val="continue"/>
            <w:vAlign w:val="top"/>
          </w:tcPr>
          <w:p w14:paraId="3651C61E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20" w:type="dxa"/>
            <w:gridSpan w:val="2"/>
            <w:vAlign w:val="top"/>
          </w:tcPr>
          <w:p w14:paraId="66765740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648" w:type="dxa"/>
            <w:gridSpan w:val="6"/>
            <w:vAlign w:val="top"/>
          </w:tcPr>
          <w:p w14:paraId="7A033EC3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460C026B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5BFD7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0" w:type="dxa"/>
            <w:vMerge w:val="continue"/>
            <w:vAlign w:val="top"/>
          </w:tcPr>
          <w:p w14:paraId="5A6D77F2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20" w:type="dxa"/>
            <w:gridSpan w:val="2"/>
            <w:vAlign w:val="top"/>
          </w:tcPr>
          <w:p w14:paraId="344D7385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648" w:type="dxa"/>
            <w:gridSpan w:val="6"/>
            <w:vAlign w:val="top"/>
          </w:tcPr>
          <w:p w14:paraId="346BFD81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31906648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5E5EAB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0" w:type="dxa"/>
            <w:vMerge w:val="continue"/>
            <w:vAlign w:val="top"/>
          </w:tcPr>
          <w:p w14:paraId="6EBF9DD9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20" w:type="dxa"/>
            <w:gridSpan w:val="2"/>
            <w:vAlign w:val="top"/>
          </w:tcPr>
          <w:p w14:paraId="23024081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648" w:type="dxa"/>
            <w:gridSpan w:val="6"/>
            <w:vAlign w:val="top"/>
          </w:tcPr>
          <w:p w14:paraId="3D9AC055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34D7DE37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465DB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0" w:type="dxa"/>
            <w:vMerge w:val="continue"/>
            <w:vAlign w:val="top"/>
          </w:tcPr>
          <w:p w14:paraId="1887E817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20" w:type="dxa"/>
            <w:gridSpan w:val="2"/>
            <w:vAlign w:val="top"/>
          </w:tcPr>
          <w:p w14:paraId="7490BF74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648" w:type="dxa"/>
            <w:gridSpan w:val="6"/>
            <w:vAlign w:val="top"/>
          </w:tcPr>
          <w:p w14:paraId="3C9F5FCE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2A6DBCD1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14FAF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0" w:type="dxa"/>
            <w:vMerge w:val="continue"/>
            <w:vAlign w:val="top"/>
          </w:tcPr>
          <w:p w14:paraId="751DC8CD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20" w:type="dxa"/>
            <w:gridSpan w:val="2"/>
            <w:vAlign w:val="top"/>
          </w:tcPr>
          <w:p w14:paraId="121B9C36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648" w:type="dxa"/>
            <w:gridSpan w:val="6"/>
            <w:vAlign w:val="top"/>
          </w:tcPr>
          <w:p w14:paraId="510028EE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46D4D4D1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3AD8D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0" w:type="dxa"/>
            <w:vMerge w:val="continue"/>
            <w:vAlign w:val="top"/>
          </w:tcPr>
          <w:p w14:paraId="47E6067F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20" w:type="dxa"/>
            <w:gridSpan w:val="2"/>
            <w:vAlign w:val="top"/>
          </w:tcPr>
          <w:p w14:paraId="36113117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648" w:type="dxa"/>
            <w:gridSpan w:val="6"/>
            <w:vAlign w:val="top"/>
          </w:tcPr>
          <w:p w14:paraId="342B8A11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019416B6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08A70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0" w:type="dxa"/>
            <w:vMerge w:val="continue"/>
            <w:vAlign w:val="top"/>
          </w:tcPr>
          <w:p w14:paraId="00A5BB2B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20" w:type="dxa"/>
            <w:gridSpan w:val="2"/>
            <w:vAlign w:val="top"/>
          </w:tcPr>
          <w:p w14:paraId="72D35851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648" w:type="dxa"/>
            <w:gridSpan w:val="6"/>
            <w:vAlign w:val="top"/>
          </w:tcPr>
          <w:p w14:paraId="484052D4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64A54E6C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506498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0" w:type="dxa"/>
            <w:vMerge w:val="continue"/>
            <w:vAlign w:val="top"/>
          </w:tcPr>
          <w:p w14:paraId="0EC28383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20" w:type="dxa"/>
            <w:gridSpan w:val="2"/>
            <w:vAlign w:val="top"/>
          </w:tcPr>
          <w:p w14:paraId="5BEDDB38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648" w:type="dxa"/>
            <w:gridSpan w:val="6"/>
            <w:vAlign w:val="top"/>
          </w:tcPr>
          <w:p w14:paraId="7A80796E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6C581A6B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64A8C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0" w:type="dxa"/>
            <w:vMerge w:val="continue"/>
            <w:vAlign w:val="top"/>
          </w:tcPr>
          <w:p w14:paraId="062EF055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20" w:type="dxa"/>
            <w:gridSpan w:val="2"/>
            <w:vAlign w:val="top"/>
          </w:tcPr>
          <w:p w14:paraId="0A2BFBFA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648" w:type="dxa"/>
            <w:gridSpan w:val="6"/>
            <w:vAlign w:val="top"/>
          </w:tcPr>
          <w:p w14:paraId="60F971E9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2D9FED44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4F2982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840" w:type="dxa"/>
            <w:vMerge w:val="continue"/>
            <w:vAlign w:val="top"/>
          </w:tcPr>
          <w:p w14:paraId="4B96ACF7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20" w:type="dxa"/>
            <w:gridSpan w:val="2"/>
            <w:vAlign w:val="top"/>
          </w:tcPr>
          <w:p w14:paraId="1F40CADB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648" w:type="dxa"/>
            <w:gridSpan w:val="6"/>
            <w:vAlign w:val="top"/>
          </w:tcPr>
          <w:p w14:paraId="6C42DE36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3ED7F047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3DB1C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0" w:type="dxa"/>
            <w:vMerge w:val="continue"/>
            <w:vAlign w:val="top"/>
          </w:tcPr>
          <w:p w14:paraId="6A61CB44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20" w:type="dxa"/>
            <w:gridSpan w:val="2"/>
            <w:vAlign w:val="top"/>
          </w:tcPr>
          <w:p w14:paraId="353B6577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648" w:type="dxa"/>
            <w:gridSpan w:val="6"/>
            <w:vAlign w:val="top"/>
          </w:tcPr>
          <w:p w14:paraId="105ADBA3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5D98DC98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2DC5F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0" w:type="dxa"/>
            <w:vMerge w:val="continue"/>
            <w:vAlign w:val="top"/>
          </w:tcPr>
          <w:p w14:paraId="6C32D2D7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20" w:type="dxa"/>
            <w:gridSpan w:val="2"/>
            <w:vAlign w:val="top"/>
          </w:tcPr>
          <w:p w14:paraId="0F5341CB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648" w:type="dxa"/>
            <w:gridSpan w:val="6"/>
            <w:vAlign w:val="top"/>
          </w:tcPr>
          <w:p w14:paraId="4EE97C43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3A2A2E87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11EAE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0" w:type="dxa"/>
            <w:vMerge w:val="continue"/>
            <w:vAlign w:val="top"/>
          </w:tcPr>
          <w:p w14:paraId="02268C8E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20" w:type="dxa"/>
            <w:gridSpan w:val="2"/>
            <w:vAlign w:val="top"/>
          </w:tcPr>
          <w:p w14:paraId="4EF66F87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648" w:type="dxa"/>
            <w:gridSpan w:val="6"/>
            <w:vAlign w:val="top"/>
          </w:tcPr>
          <w:p w14:paraId="480086B7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087086EC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308AC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0" w:type="dxa"/>
            <w:vMerge w:val="continue"/>
            <w:vAlign w:val="top"/>
          </w:tcPr>
          <w:p w14:paraId="0B9B080B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20" w:type="dxa"/>
            <w:gridSpan w:val="2"/>
            <w:vAlign w:val="top"/>
          </w:tcPr>
          <w:p w14:paraId="3902D18E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648" w:type="dxa"/>
            <w:gridSpan w:val="6"/>
            <w:vAlign w:val="top"/>
          </w:tcPr>
          <w:p w14:paraId="42682F5C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505E504C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41A52B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  <w:gridSpan w:val="10"/>
            <w:vAlign w:val="top"/>
          </w:tcPr>
          <w:p w14:paraId="3283B2F5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以上材料，请各部门在</w:t>
            </w:r>
            <w:r>
              <w:rPr>
                <w:rFonts w:hint="eastAsia"/>
                <w:sz w:val="28"/>
                <w:u w:val="single"/>
              </w:rPr>
              <w:t xml:space="preserve">  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  <w:u w:val="single"/>
              </w:rPr>
              <w:t xml:space="preserve">       </w:t>
            </w:r>
            <w:r>
              <w:rPr>
                <w:rFonts w:hint="eastAsia"/>
                <w:sz w:val="28"/>
              </w:rPr>
              <w:t>日前准备完毕，符合内容规定后提交</w:t>
            </w:r>
            <w:r>
              <w:rPr>
                <w:rFonts w:hint="eastAsia"/>
                <w:sz w:val="28"/>
                <w:u w:val="single"/>
              </w:rPr>
              <w:t xml:space="preserve">            </w:t>
            </w:r>
            <w:r>
              <w:rPr>
                <w:rFonts w:hint="eastAsia"/>
                <w:sz w:val="28"/>
              </w:rPr>
              <w:t>。由管理者代表确认后提交管理评审。</w:t>
            </w:r>
          </w:p>
        </w:tc>
      </w:tr>
      <w:tr w14:paraId="78D49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vAlign w:val="top"/>
          </w:tcPr>
          <w:p w14:paraId="731A41C4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  <w:p w14:paraId="57D42151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  <w:p w14:paraId="2DC67BF9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本筹划</w:t>
            </w:r>
          </w:p>
          <w:p w14:paraId="100FCB51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分发范畴</w:t>
            </w:r>
          </w:p>
          <w:p w14:paraId="58F3D432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7740" w:type="dxa"/>
            <w:gridSpan w:val="8"/>
            <w:vAlign w:val="top"/>
          </w:tcPr>
          <w:p w14:paraId="32A1A862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0EE9E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vAlign w:val="top"/>
          </w:tcPr>
          <w:p w14:paraId="053A27B8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编制</w:t>
            </w:r>
            <w:r>
              <w:rPr>
                <w:sz w:val="28"/>
              </w:rPr>
              <w:t>/</w:t>
            </w:r>
            <w:r>
              <w:rPr>
                <w:rFonts w:hint="eastAsia"/>
                <w:sz w:val="28"/>
              </w:rPr>
              <w:t>日期</w:t>
            </w:r>
          </w:p>
        </w:tc>
        <w:tc>
          <w:tcPr>
            <w:tcW w:w="1620" w:type="dxa"/>
            <w:gridSpan w:val="3"/>
            <w:vAlign w:val="top"/>
          </w:tcPr>
          <w:p w14:paraId="36E0EA98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40" w:type="dxa"/>
            <w:gridSpan w:val="2"/>
            <w:vAlign w:val="top"/>
          </w:tcPr>
          <w:p w14:paraId="0F0FA501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审核/日期</w:t>
            </w:r>
          </w:p>
        </w:tc>
        <w:tc>
          <w:tcPr>
            <w:tcW w:w="4680" w:type="dxa"/>
            <w:gridSpan w:val="3"/>
            <w:vAlign w:val="top"/>
          </w:tcPr>
          <w:p w14:paraId="1C1B1084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-8255</wp:posOffset>
                      </wp:positionV>
                      <wp:extent cx="0" cy="297180"/>
                      <wp:effectExtent l="4445" t="0" r="14605" b="762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9718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75.85pt;margin-top:-0.65pt;height:23.4pt;width:0pt;z-index:251659264;mso-width-relative:page;mso-height-relative:page;" filled="f" coordsize="21600,21600" o:gfxdata="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Oqy+LXAAAACQEAAA8AAAAAAAAAAQAgAAAAIgAAAGRycy9kb3ducmV2LnhtbFBL&#10;AQIUABQAAAAIAIdO4kBJE19i9wEAAO0DAAAOAAAAAAAAAAEAIAAAACYBAABkcnMvZTJvRG9jLnht&#10;bFBLBQYAAAAABgAGAFkBAACPBQAAAAA=&#10;">
                      <v:path arrowok="t"/>
                      <v:fill on="f" focussize="0,0"/>
                      <v:stroke joinstyle="miter"/>
                      <v:imagedata o:title=""/>
                      <o:lock v:ext="edit"/>
                    </v:line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-2540</wp:posOffset>
                      </wp:positionV>
                      <wp:extent cx="0" cy="297180"/>
                      <wp:effectExtent l="4445" t="0" r="14605" b="762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9718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65.6pt;margin-top:-0.2pt;height:23.4pt;width:0pt;z-index:251660288;mso-width-relative:page;mso-height-relative:page;" filled="f" coordsize="21600,21600" o:gfxdata="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y279x1wAAAAgBAAAPAAAAAAAAAAEAIAAAACIAAABkcnMvZG93bnJldi54bWxQ&#10;SwECFAAUAAAACACHTuJA/7bUv/gBAADtAwAADgAAAAAAAAABACAAAAAmAQAAZHJzL2Uyb0RvYy54&#10;bWxQSwUGAAAAAAYABgBZAQAAkAUAAAAA&#10;">
                      <v:path arrowok="t"/>
                      <v:fill on="f" focussize="0,0"/>
                      <v:stroke joinstyle="miter"/>
                      <v:imagedata o:title=""/>
                      <o:lock v:ext="edit"/>
                    </v:line>
                  </w:pict>
                </mc:Fallback>
              </mc:AlternateContent>
            </w:r>
            <w:r>
              <w:rPr>
                <w:rFonts w:hint="eastAsia"/>
                <w:sz w:val="28"/>
              </w:rPr>
              <w:t>审批/日期</w:t>
            </w:r>
          </w:p>
        </w:tc>
      </w:tr>
    </w:tbl>
    <w:p w14:paraId="77868092"/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57B42"/>
    <w:rsid w:val="1765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2025-12-29T03:11:00Z</dcterms:created>
  <dc:creator>新起点</dc:creator>
  <cp:lastModifiedBy>新起点</cp:lastModifiedBy>
  <dcterms:modified xsi:type="dcterms:W3CDTF">2025-12-29T03:38:03Z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AE8E9CFD10F34F9CAE174E5C99C6487D_11</vt:lpwstr>
  </property>
  <property fmtid="{D5CDD505-2E9C-101B-9397-08002B2CF9AE}" pid="4" name="KSOTemplateDocerSaveRecord">
    <vt:lpwstr>eyJoZGlkIjoiYzk1NDk0ODdlZTZiODA0Yjk1N2EzN2FhOGJmYjYzODMiLCJ1c2VySWQiOiI4NjU4MDMzNjMifQ==</vt:lpwstr>
  </property>
</Properties>
</file>